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DE7B" w14:textId="77777777" w:rsidR="002D1A6E" w:rsidRPr="009D4682" w:rsidRDefault="00AB6CDA" w:rsidP="00C855FC">
      <w:pPr>
        <w:tabs>
          <w:tab w:val="left" w:pos="1034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8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3129F006" w14:textId="276F6F16" w:rsidR="009C36A7" w:rsidRDefault="009D4682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Научно-исследовательской л</w:t>
      </w:r>
      <w:r w:rsidR="002D1A6E">
        <w:rPr>
          <w:rFonts w:ascii="Times New Roman" w:hAnsi="Times New Roman" w:cs="Times New Roman"/>
          <w:sz w:val="28"/>
          <w:szCs w:val="28"/>
        </w:rPr>
        <w:t xml:space="preserve">аборатории </w:t>
      </w:r>
      <w:r w:rsidR="00166CD4">
        <w:rPr>
          <w:rFonts w:ascii="Times New Roman" w:hAnsi="Times New Roman" w:cs="Times New Roman"/>
          <w:sz w:val="28"/>
          <w:szCs w:val="28"/>
        </w:rPr>
        <w:t xml:space="preserve">киберсоциализации и </w:t>
      </w:r>
      <w:r w:rsidR="00930184">
        <w:rPr>
          <w:rFonts w:ascii="Times New Roman" w:hAnsi="Times New Roman" w:cs="Times New Roman"/>
          <w:sz w:val="28"/>
          <w:szCs w:val="28"/>
        </w:rPr>
        <w:t>формирования цифровой образовательной среды</w:t>
      </w:r>
      <w:r w:rsidR="002D1A6E">
        <w:rPr>
          <w:rFonts w:ascii="Times New Roman" w:hAnsi="Times New Roman" w:cs="Times New Roman"/>
          <w:sz w:val="28"/>
          <w:szCs w:val="28"/>
        </w:rPr>
        <w:t xml:space="preserve"> </w:t>
      </w:r>
      <w:r w:rsidR="002D1A6E" w:rsidRPr="002D1A6E">
        <w:rPr>
          <w:rFonts w:ascii="Times New Roman" w:hAnsi="Times New Roman" w:cs="Times New Roman"/>
          <w:sz w:val="28"/>
          <w:szCs w:val="28"/>
        </w:rPr>
        <w:t>Парка ИОП</w:t>
      </w:r>
    </w:p>
    <w:p w14:paraId="30E9D9C4" w14:textId="792B5354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509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509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65407E7" w14:textId="77777777" w:rsidR="002D1A6E" w:rsidRDefault="002D1A6E" w:rsidP="00C855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69"/>
        <w:gridCol w:w="9504"/>
        <w:gridCol w:w="4819"/>
      </w:tblGrid>
      <w:tr w:rsidR="00C855FC" w14:paraId="4AEBBF81" w14:textId="77777777" w:rsidTr="00ED37EA">
        <w:tc>
          <w:tcPr>
            <w:tcW w:w="669" w:type="dxa"/>
          </w:tcPr>
          <w:p w14:paraId="30BFD84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4" w:type="dxa"/>
          </w:tcPr>
          <w:p w14:paraId="7969692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/ результата</w:t>
            </w:r>
          </w:p>
        </w:tc>
        <w:tc>
          <w:tcPr>
            <w:tcW w:w="4819" w:type="dxa"/>
          </w:tcPr>
          <w:p w14:paraId="4885AA86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Результат/отчётный документ</w:t>
            </w:r>
          </w:p>
        </w:tc>
      </w:tr>
      <w:tr w:rsidR="00C855FC" w14:paraId="3BED3EC0" w14:textId="1A20980B" w:rsidTr="00ED37EA">
        <w:tc>
          <w:tcPr>
            <w:tcW w:w="669" w:type="dxa"/>
          </w:tcPr>
          <w:p w14:paraId="511E961F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4" w:type="dxa"/>
          </w:tcPr>
          <w:p w14:paraId="20FCCC70" w14:textId="77777777" w:rsidR="00C855FC" w:rsidRPr="00AB6CDA" w:rsidRDefault="00C855FC" w:rsidP="002D1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A">
              <w:rPr>
                <w:rFonts w:ascii="Times New Roman" w:hAnsi="Times New Roman" w:cs="Times New Roman"/>
                <w:b/>
                <w:sz w:val="28"/>
                <w:szCs w:val="28"/>
              </w:rPr>
              <w:t>Научно-практическая деятельность</w:t>
            </w:r>
          </w:p>
        </w:tc>
        <w:tc>
          <w:tcPr>
            <w:tcW w:w="4819" w:type="dxa"/>
          </w:tcPr>
          <w:p w14:paraId="6F75A4E0" w14:textId="77777777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51F5598F" w14:textId="77777777" w:rsidTr="00ED37EA">
        <w:tc>
          <w:tcPr>
            <w:tcW w:w="669" w:type="dxa"/>
          </w:tcPr>
          <w:p w14:paraId="178D3015" w14:textId="77777777" w:rsidR="00C855FC" w:rsidRDefault="00C855FC" w:rsidP="002D1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504" w:type="dxa"/>
          </w:tcPr>
          <w:p w14:paraId="55927420" w14:textId="19B591A9" w:rsidR="00C855FC" w:rsidRDefault="002509B0" w:rsidP="0025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Семинар с педагогами ТГПК  на тему «Потенциал использования генеративных сетей и искусственного интеллекта в образовании» (ноябрь, 2023)</w:t>
            </w:r>
            <w:bookmarkStart w:id="0" w:name="_GoBack"/>
            <w:bookmarkEnd w:id="0"/>
          </w:p>
        </w:tc>
        <w:tc>
          <w:tcPr>
            <w:tcW w:w="4819" w:type="dxa"/>
          </w:tcPr>
          <w:p w14:paraId="4E313CC6" w14:textId="01F2DF92" w:rsidR="00C855FC" w:rsidRDefault="002509B0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C855FC" w14:paraId="352A0493" w14:textId="77777777" w:rsidTr="00ED37EA">
        <w:tc>
          <w:tcPr>
            <w:tcW w:w="669" w:type="dxa"/>
          </w:tcPr>
          <w:p w14:paraId="4C79B6CA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504" w:type="dxa"/>
          </w:tcPr>
          <w:p w14:paraId="1039518A" w14:textId="5F2928EA" w:rsidR="00C855FC" w:rsidRDefault="002509B0" w:rsidP="00091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«Один интеллект – хорошо, а два – лучше?» </w:t>
            </w:r>
            <w:proofErr w:type="gram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 генеративных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возможности и принципы регулирования в рамках Второго томского форума «Преобразование образования» (ноябрь 2023)</w:t>
            </w:r>
            <w:proofErr w:type="gramEnd"/>
          </w:p>
        </w:tc>
        <w:tc>
          <w:tcPr>
            <w:tcW w:w="4819" w:type="dxa"/>
          </w:tcPr>
          <w:p w14:paraId="76FF248C" w14:textId="04B0DA5D" w:rsidR="00C855FC" w:rsidRDefault="002509B0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C855FC" w14:paraId="378B88A4" w14:textId="77777777" w:rsidTr="00ED37EA">
        <w:tc>
          <w:tcPr>
            <w:tcW w:w="669" w:type="dxa"/>
          </w:tcPr>
          <w:p w14:paraId="27FE3CAB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504" w:type="dxa"/>
          </w:tcPr>
          <w:p w14:paraId="067E946B" w14:textId="0B79E7C9" w:rsidR="00C855FC" w:rsidRDefault="002509B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площадка «Путь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инноватора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образовании: дефициты, поддержка и возможности роста» в рамках Международного научно-образовательного форума «Педагогика XXI века: вызовы и решения» (ТГПУ, апрель 2024) с 3-мя треками (круглый стол, проектировочный марафон и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воркшоп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) совместно с Лабораторией ИО НИУ ВШЭ</w:t>
            </w:r>
          </w:p>
        </w:tc>
        <w:tc>
          <w:tcPr>
            <w:tcW w:w="4819" w:type="dxa"/>
          </w:tcPr>
          <w:p w14:paraId="1588AE18" w14:textId="77777777" w:rsidR="00C855FC" w:rsidRDefault="00C855F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C855FC" w14:paraId="4E743843" w14:textId="77777777" w:rsidTr="00ED37EA">
        <w:tc>
          <w:tcPr>
            <w:tcW w:w="669" w:type="dxa"/>
          </w:tcPr>
          <w:p w14:paraId="7F05BEB6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504" w:type="dxa"/>
          </w:tcPr>
          <w:p w14:paraId="2C76C817" w14:textId="7DEA4900" w:rsidR="00C855FC" w:rsidRPr="002C11F1" w:rsidRDefault="002509B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Конкурс студенческих проектов обучающихся ИРПО  «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ИИдейный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баттл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(лучшие кейсы применения генеративных сетей в образовании)» совместно с Лабораторией ИО НИУ ВШЭ</w:t>
            </w:r>
          </w:p>
        </w:tc>
        <w:tc>
          <w:tcPr>
            <w:tcW w:w="4819" w:type="dxa"/>
          </w:tcPr>
          <w:p w14:paraId="4A7A3C9D" w14:textId="1F768742" w:rsidR="00C855FC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2509B0" w14:paraId="4D9E6EF4" w14:textId="77777777" w:rsidTr="00ED37EA">
        <w:tc>
          <w:tcPr>
            <w:tcW w:w="669" w:type="dxa"/>
          </w:tcPr>
          <w:p w14:paraId="561A8023" w14:textId="00CB37AA" w:rsidR="002509B0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504" w:type="dxa"/>
          </w:tcPr>
          <w:p w14:paraId="51B2ACB5" w14:textId="39212A14" w:rsidR="002509B0" w:rsidRPr="002509B0" w:rsidRDefault="002509B0" w:rsidP="00A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участием ППС ТГПУ о перспективах внедрения технологий генеративных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и допустимости их использования в работах студентов, в том числе, при написании дипломной работы</w:t>
            </w:r>
          </w:p>
        </w:tc>
        <w:tc>
          <w:tcPr>
            <w:tcW w:w="4819" w:type="dxa"/>
          </w:tcPr>
          <w:p w14:paraId="4E988E78" w14:textId="5B437103" w:rsidR="002509B0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ссылка на программу мероприятий</w:t>
            </w:r>
          </w:p>
        </w:tc>
      </w:tr>
      <w:tr w:rsidR="00C855FC" w14:paraId="049FA819" w14:textId="77777777" w:rsidTr="00ED37EA">
        <w:tc>
          <w:tcPr>
            <w:tcW w:w="669" w:type="dxa"/>
          </w:tcPr>
          <w:p w14:paraId="5B9F4B63" w14:textId="79B3C64C" w:rsidR="00C855FC" w:rsidRDefault="002509B0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504" w:type="dxa"/>
          </w:tcPr>
          <w:p w14:paraId="1370BACC" w14:textId="77777777" w:rsidR="00C855FC" w:rsidRDefault="00C855FC" w:rsidP="001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r w:rsidRPr="002D1A6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отправка в редакцию журнала) научных не менее 4-х </w:t>
            </w:r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статей (РИНЦ,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F559D4">
              <w:rPr>
                <w:rFonts w:ascii="Times New Roman" w:hAnsi="Times New Roman" w:cs="Times New Roman"/>
                <w:sz w:val="28"/>
                <w:szCs w:val="28"/>
              </w:rPr>
              <w:t>), с аффилиацией ТГПУ</w:t>
            </w:r>
          </w:p>
        </w:tc>
        <w:tc>
          <w:tcPr>
            <w:tcW w:w="4819" w:type="dxa"/>
          </w:tcPr>
          <w:p w14:paraId="1E53819A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публикации</w:t>
            </w:r>
          </w:p>
        </w:tc>
      </w:tr>
      <w:tr w:rsidR="00C855FC" w14:paraId="5C5F2BCB" w14:textId="33CFB5C2" w:rsidTr="00ED37EA">
        <w:trPr>
          <w:trHeight w:val="482"/>
        </w:trPr>
        <w:tc>
          <w:tcPr>
            <w:tcW w:w="669" w:type="dxa"/>
          </w:tcPr>
          <w:p w14:paraId="7C006E91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04" w:type="dxa"/>
          </w:tcPr>
          <w:p w14:paraId="5A661ACD" w14:textId="5E6FB615" w:rsidR="00C855FC" w:rsidRPr="00AB6CDA" w:rsidRDefault="00C855FC" w:rsidP="00205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CDA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  <w:tc>
          <w:tcPr>
            <w:tcW w:w="4819" w:type="dxa"/>
          </w:tcPr>
          <w:p w14:paraId="427CA61F" w14:textId="31C4CE0D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36496206" w14:textId="77777777" w:rsidTr="00ED37EA">
        <w:tc>
          <w:tcPr>
            <w:tcW w:w="669" w:type="dxa"/>
          </w:tcPr>
          <w:p w14:paraId="4A1FF7B1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504" w:type="dxa"/>
          </w:tcPr>
          <w:p w14:paraId="66AF3EC4" w14:textId="77777777" w:rsidR="00C855FC" w:rsidRDefault="00C855FC" w:rsidP="0020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программ, учебно-методических пособий и др.</w:t>
            </w:r>
          </w:p>
        </w:tc>
        <w:tc>
          <w:tcPr>
            <w:tcW w:w="4819" w:type="dxa"/>
          </w:tcPr>
          <w:p w14:paraId="7A916129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026DB52" w14:textId="77777777" w:rsidTr="00ED37EA">
        <w:tc>
          <w:tcPr>
            <w:tcW w:w="669" w:type="dxa"/>
          </w:tcPr>
          <w:p w14:paraId="3842566C" w14:textId="77777777" w:rsidR="00C855FC" w:rsidRDefault="00C855FC" w:rsidP="0061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504" w:type="dxa"/>
          </w:tcPr>
          <w:p w14:paraId="13EA110D" w14:textId="77777777" w:rsidR="00C855FC" w:rsidRDefault="00C855FC" w:rsidP="00130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цифровых учебных пособий и дидактических материалов</w:t>
            </w:r>
          </w:p>
        </w:tc>
        <w:tc>
          <w:tcPr>
            <w:tcW w:w="4819" w:type="dxa"/>
          </w:tcPr>
          <w:p w14:paraId="0E1E6C21" w14:textId="7777777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5C2F0179" w14:textId="77777777" w:rsidTr="00ED37EA">
        <w:tc>
          <w:tcPr>
            <w:tcW w:w="669" w:type="dxa"/>
          </w:tcPr>
          <w:p w14:paraId="2DB8AE82" w14:textId="77777777" w:rsidR="00C855FC" w:rsidRDefault="00C855FC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9504" w:type="dxa"/>
          </w:tcPr>
          <w:p w14:paraId="4656CA47" w14:textId="77777777" w:rsidR="00C855FC" w:rsidRDefault="002509B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</w:t>
            </w:r>
            <w:proofErr w:type="gram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proofErr w:type="gram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онлайн-курса «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подростков»</w:t>
            </w:r>
          </w:p>
          <w:p w14:paraId="0A9AD24C" w14:textId="77777777" w:rsidR="002509B0" w:rsidRDefault="002509B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7EA4C" w14:textId="17F2896E" w:rsidR="002509B0" w:rsidRDefault="002509B0" w:rsidP="00261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«Использование технологий искусственного интеллекта в образовательных практиках педагогов системы общего и дополнительного образования» (36 ч, в смешанном формате с использованием онлайн-лекций, запуск в сентябре 2024)</w:t>
            </w:r>
          </w:p>
        </w:tc>
        <w:tc>
          <w:tcPr>
            <w:tcW w:w="4819" w:type="dxa"/>
          </w:tcPr>
          <w:p w14:paraId="10FD3034" w14:textId="4E8F0FDC" w:rsidR="00C855FC" w:rsidRDefault="00C855FC" w:rsidP="00250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A0F" w14:paraId="4D0B080D" w14:textId="77777777" w:rsidTr="00ED37EA">
        <w:tc>
          <w:tcPr>
            <w:tcW w:w="669" w:type="dxa"/>
          </w:tcPr>
          <w:p w14:paraId="118C6D7F" w14:textId="3B40ACC5" w:rsidR="009C3A0F" w:rsidRDefault="009C3A0F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4" w:type="dxa"/>
          </w:tcPr>
          <w:p w14:paraId="5351555C" w14:textId="23CA9CF3" w:rsidR="009C3A0F" w:rsidRPr="009C3A0F" w:rsidRDefault="009C3A0F" w:rsidP="009C3A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A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Проектная деятельность</w:t>
            </w:r>
          </w:p>
        </w:tc>
        <w:tc>
          <w:tcPr>
            <w:tcW w:w="4819" w:type="dxa"/>
          </w:tcPr>
          <w:p w14:paraId="72449B69" w14:textId="77777777" w:rsidR="009C3A0F" w:rsidRDefault="009C3A0F" w:rsidP="0026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6C992A4D" w14:textId="77777777" w:rsidTr="00ED37EA">
        <w:tc>
          <w:tcPr>
            <w:tcW w:w="669" w:type="dxa"/>
          </w:tcPr>
          <w:p w14:paraId="0747A127" w14:textId="77777777" w:rsidR="00C855FC" w:rsidRDefault="00C855FC" w:rsidP="000B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504" w:type="dxa"/>
          </w:tcPr>
          <w:p w14:paraId="17E57FEB" w14:textId="77777777" w:rsidR="002509B0" w:rsidRDefault="002509B0" w:rsidP="0025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проект с кафедрой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ПиУО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ИРПО «Оживляя педагогику!»</w:t>
            </w:r>
          </w:p>
          <w:p w14:paraId="0AE07409" w14:textId="77777777" w:rsidR="002509B0" w:rsidRPr="002509B0" w:rsidRDefault="002509B0" w:rsidP="00250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4CAB0" w14:textId="5A690B39" w:rsidR="00C855FC" w:rsidRDefault="002509B0" w:rsidP="00250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Проект «Цифровая грамотность: </w:t>
            </w:r>
            <w:proofErr w:type="spellStart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>операционализация</w:t>
            </w:r>
            <w:proofErr w:type="spellEnd"/>
            <w:r w:rsidRPr="002509B0">
              <w:rPr>
                <w:rFonts w:ascii="Times New Roman" w:hAnsi="Times New Roman" w:cs="Times New Roman"/>
                <w:sz w:val="28"/>
                <w:szCs w:val="28"/>
              </w:rPr>
              <w:t xml:space="preserve"> и мониторинг в региональной системе общего и среднего профессионального образования» (РНФ, № 22-28-20001, 2022-2023)</w:t>
            </w:r>
          </w:p>
        </w:tc>
        <w:tc>
          <w:tcPr>
            <w:tcW w:w="4819" w:type="dxa"/>
          </w:tcPr>
          <w:p w14:paraId="7EADCCDD" w14:textId="77777777" w:rsidR="00C855FC" w:rsidRDefault="00C855FC" w:rsidP="00D97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3D4FA855" w14:textId="77777777" w:rsidTr="00ED37EA">
        <w:tc>
          <w:tcPr>
            <w:tcW w:w="669" w:type="dxa"/>
          </w:tcPr>
          <w:p w14:paraId="4AF8BB17" w14:textId="6728B680" w:rsidR="00C855FC" w:rsidRDefault="00D47C4A" w:rsidP="000B5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04" w:type="dxa"/>
          </w:tcPr>
          <w:p w14:paraId="61C9A601" w14:textId="46F3E340" w:rsidR="00C855FC" w:rsidRPr="00D47C4A" w:rsidRDefault="00D47C4A" w:rsidP="00D47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b/>
                <w:sz w:val="28"/>
                <w:szCs w:val="28"/>
              </w:rPr>
              <w:t>Сетевое взаимодействие</w:t>
            </w:r>
          </w:p>
        </w:tc>
        <w:tc>
          <w:tcPr>
            <w:tcW w:w="4819" w:type="dxa"/>
          </w:tcPr>
          <w:p w14:paraId="3AC5475E" w14:textId="77777777" w:rsidR="00C855FC" w:rsidRDefault="00C855FC" w:rsidP="0009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7D6F654E" w14:textId="77777777" w:rsidTr="00ED37EA">
        <w:tc>
          <w:tcPr>
            <w:tcW w:w="669" w:type="dxa"/>
          </w:tcPr>
          <w:p w14:paraId="33F98DC9" w14:textId="12385BA1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04" w:type="dxa"/>
          </w:tcPr>
          <w:p w14:paraId="5C6D1D0C" w14:textId="77777777" w:rsid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Заявка на конкурс  РНФ 2023 года «Проведение фундаментальных научных исследований и поисковых научных исследований малыми отдельными научными группами» (июнь-июль 2023) (не поддержана)</w:t>
            </w:r>
          </w:p>
          <w:p w14:paraId="61670EF2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E880E" w14:textId="61003E68" w:rsidR="00C855FC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Заявка на Всероссийский конкурс  «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Росмолодежь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. Гранты: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микрогранты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» от ФА по делам молодежи на 2024 год с проектом  «Образовательный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Киберстоп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»» (на рассмотрении)</w:t>
            </w:r>
          </w:p>
        </w:tc>
        <w:tc>
          <w:tcPr>
            <w:tcW w:w="4819" w:type="dxa"/>
          </w:tcPr>
          <w:p w14:paraId="7ACBF47D" w14:textId="49B53AB9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0236D181" w14:textId="77777777" w:rsidTr="00ED37EA">
        <w:tc>
          <w:tcPr>
            <w:tcW w:w="669" w:type="dxa"/>
          </w:tcPr>
          <w:p w14:paraId="358E51F4" w14:textId="400B6D44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04" w:type="dxa"/>
          </w:tcPr>
          <w:p w14:paraId="5F64DAD6" w14:textId="5877C78B" w:rsidR="00C855FC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реализация  проекта «Исследование трансформации институционального дизайна российской образовательно-инновационной системы в условиях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постпандемической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реальности: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экосистемный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картографирование ландшаф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 (РНФ, ОНГ 2022, 2022-2024);</w:t>
            </w:r>
          </w:p>
        </w:tc>
        <w:tc>
          <w:tcPr>
            <w:tcW w:w="4819" w:type="dxa"/>
          </w:tcPr>
          <w:p w14:paraId="0B241498" w14:textId="77777777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0176D8FF" w14:textId="77777777" w:rsidTr="00ED37EA">
        <w:tc>
          <w:tcPr>
            <w:tcW w:w="669" w:type="dxa"/>
          </w:tcPr>
          <w:p w14:paraId="0C1003E1" w14:textId="688227C5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04" w:type="dxa"/>
          </w:tcPr>
          <w:p w14:paraId="66C2BEF6" w14:textId="2C5B1669" w:rsidR="00C855FC" w:rsidRDefault="00D47C4A" w:rsidP="0020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Совместная реализация проекта «Зеркальные лаборатории» вместе с  Лабораторией инноваций в образовании Института образования  НИУ ВШЭ «AI в образовании (AIED): условия реализации и потенциал трансформации»(2023-2025 годы);</w:t>
            </w:r>
          </w:p>
        </w:tc>
        <w:tc>
          <w:tcPr>
            <w:tcW w:w="4819" w:type="dxa"/>
          </w:tcPr>
          <w:p w14:paraId="70AEEAE9" w14:textId="062F137D" w:rsidR="00C855FC" w:rsidRDefault="00C855FC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47DCBE0" w14:textId="77777777" w:rsidTr="00ED37EA">
        <w:tc>
          <w:tcPr>
            <w:tcW w:w="669" w:type="dxa"/>
          </w:tcPr>
          <w:p w14:paraId="476F54ED" w14:textId="062B54B1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04" w:type="dxa"/>
          </w:tcPr>
          <w:p w14:paraId="372876B2" w14:textId="3B549A6A" w:rsidR="00C855FC" w:rsidRDefault="00D47C4A" w:rsidP="00C56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исследовательских экспедициях картирования инновационного образовательного ландшафта Томской области,  республики Хакасия (2023) </w:t>
            </w:r>
            <w:r w:rsidRPr="00D47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Забайкальского края (2024);</w:t>
            </w:r>
          </w:p>
        </w:tc>
        <w:tc>
          <w:tcPr>
            <w:tcW w:w="4819" w:type="dxa"/>
          </w:tcPr>
          <w:p w14:paraId="73314700" w14:textId="570B5CC7" w:rsidR="00C855FC" w:rsidRDefault="00C855F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4D16B313" w14:textId="77777777" w:rsidTr="00ED37EA">
        <w:tc>
          <w:tcPr>
            <w:tcW w:w="669" w:type="dxa"/>
          </w:tcPr>
          <w:p w14:paraId="29033A66" w14:textId="4CD5025C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9504" w:type="dxa"/>
          </w:tcPr>
          <w:p w14:paraId="7CEDA570" w14:textId="358A8EE6" w:rsidR="00C855FC" w:rsidRDefault="00D47C4A" w:rsidP="00FB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Экспертиза и участие в жюри конкурса инно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ваций в образовании (КИвО-2023)</w:t>
            </w:r>
          </w:p>
        </w:tc>
        <w:tc>
          <w:tcPr>
            <w:tcW w:w="4819" w:type="dxa"/>
          </w:tcPr>
          <w:p w14:paraId="553E2B79" w14:textId="69F32B3D" w:rsidR="00C855FC" w:rsidRDefault="00C855FC" w:rsidP="00A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FC" w14:paraId="5347235B" w14:textId="3AB49A57" w:rsidTr="00ED37EA">
        <w:tc>
          <w:tcPr>
            <w:tcW w:w="669" w:type="dxa"/>
          </w:tcPr>
          <w:p w14:paraId="7AE0ABE0" w14:textId="7CB7191C" w:rsidR="00C855FC" w:rsidRDefault="00D47C4A" w:rsidP="0020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04" w:type="dxa"/>
          </w:tcPr>
          <w:p w14:paraId="0C088B23" w14:textId="1A4043FF" w:rsidR="00C855FC" w:rsidRPr="00AB6CDA" w:rsidRDefault="00C855FC" w:rsidP="00C85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Популяризация деятельности ИРПО ТГПУ</w:t>
            </w:r>
          </w:p>
        </w:tc>
        <w:tc>
          <w:tcPr>
            <w:tcW w:w="4819" w:type="dxa"/>
          </w:tcPr>
          <w:p w14:paraId="3D91C5C9" w14:textId="77777777" w:rsidR="00C855FC" w:rsidRPr="00AB6CDA" w:rsidRDefault="00C855FC" w:rsidP="00C855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55FC" w14:paraId="1BA596CB" w14:textId="77777777" w:rsidTr="00ED37EA">
        <w:tc>
          <w:tcPr>
            <w:tcW w:w="669" w:type="dxa"/>
          </w:tcPr>
          <w:p w14:paraId="6B2436AB" w14:textId="3E9938A3" w:rsidR="00C855FC" w:rsidRDefault="00D47C4A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504" w:type="dxa"/>
          </w:tcPr>
          <w:p w14:paraId="446BA256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Мастер-класс со студентами ИДиА «Использование генеративных сетей и искусственного интеллекта в образовании или один интеллект хорошо, а два лучше?» в рамках Педагогического фестиваля в ТГПУ (октябрь 2023)</w:t>
            </w:r>
          </w:p>
          <w:p w14:paraId="703F9B6D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«Интеграция генеративных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нейросетей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контент и деятельность педагога: искусственный интеллект в классе» в рамках IV Международного научно-образовательного форума «Педагогика XXI века: вызовы и решения» (май, 2024)</w:t>
            </w:r>
            <w:proofErr w:type="gramEnd"/>
          </w:p>
          <w:p w14:paraId="5659687D" w14:textId="533A8ACD" w:rsidR="00C855FC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с педагогами 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и школ, а также педагогических колледжей Забайкалья по тематике использования ИИ в образовании (июнь, 2024)</w:t>
            </w:r>
          </w:p>
        </w:tc>
        <w:tc>
          <w:tcPr>
            <w:tcW w:w="4819" w:type="dxa"/>
          </w:tcPr>
          <w:p w14:paraId="4A64E4AD" w14:textId="3F5AFB17" w:rsidR="00C855FC" w:rsidRDefault="0006710A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0A">
              <w:rPr>
                <w:rFonts w:ascii="Times New Roman" w:hAnsi="Times New Roman" w:cs="Times New Roman"/>
                <w:sz w:val="28"/>
                <w:szCs w:val="28"/>
              </w:rPr>
              <w:t>ссылка на материалы форума и программу</w:t>
            </w:r>
          </w:p>
        </w:tc>
      </w:tr>
      <w:tr w:rsidR="00C855FC" w14:paraId="02130DD9" w14:textId="77777777" w:rsidTr="00ED37EA">
        <w:tc>
          <w:tcPr>
            <w:tcW w:w="669" w:type="dxa"/>
          </w:tcPr>
          <w:p w14:paraId="3A96AA56" w14:textId="0EE7F552" w:rsidR="00C855FC" w:rsidRDefault="00D47C4A" w:rsidP="00F52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855F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504" w:type="dxa"/>
          </w:tcPr>
          <w:p w14:paraId="11BC1A1A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Участие с докладами на научных конференциях:</w:t>
            </w:r>
          </w:p>
          <w:p w14:paraId="7842224C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</w:t>
            </w:r>
            <w:proofErr w:type="spell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Субъектность</w:t>
            </w:r>
            <w:proofErr w:type="spell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образовании, профессиональной деятельности и научном исследовании» (ТГПУ, апрель 2024);</w:t>
            </w:r>
          </w:p>
          <w:p w14:paraId="1C2AA90F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Всероссийский научно-образовательный форум «Миссия университетского педагогического образования в XXI веке» (ЮФУ, сентябрь, 2023)</w:t>
            </w:r>
          </w:p>
          <w:p w14:paraId="2BA46A36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XVI Всероссийская научно-методическая конференция «Современная дидактика и качество образования: от инновации к традиции», Красноярский институт повышения квалификации (февраль, 2024), Красноярск</w:t>
            </w:r>
          </w:p>
          <w:p w14:paraId="5D8B5136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 xml:space="preserve">IV Всероссийская научно-практическая конференция «Организация проектной и исследовательской деятельности: проектная и исследовательская культура педагога и </w:t>
            </w:r>
            <w:proofErr w:type="gramStart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B77C47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IV Международный научно-образовательный форум «Педагогика XXI века: вызовы и решения»</w:t>
            </w:r>
          </w:p>
          <w:p w14:paraId="4E278CB4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Всероссийская научно-практическая конференция «Наставничество как трансфер к новым возможностям в образовании: модели, формы, перспективы, риски», Арзамас</w:t>
            </w:r>
          </w:p>
          <w:p w14:paraId="5E4DB838" w14:textId="77777777" w:rsidR="00D47C4A" w:rsidRPr="00D47C4A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 Конгресс молодых ученых (Сириус, 2023)</w:t>
            </w:r>
          </w:p>
          <w:p w14:paraId="54D2767E" w14:textId="66A12C96" w:rsidR="00C855FC" w:rsidRDefault="00D47C4A" w:rsidP="00D47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исследований и открытий «Ну-ка, наука» (Тула, октябрь 2023)</w:t>
            </w:r>
          </w:p>
        </w:tc>
        <w:tc>
          <w:tcPr>
            <w:tcW w:w="4819" w:type="dxa"/>
          </w:tcPr>
          <w:p w14:paraId="3FE8C589" w14:textId="231621B7" w:rsidR="00C855FC" w:rsidRDefault="00C855FC" w:rsidP="00130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ссылка на публикацию материалов </w:t>
            </w:r>
          </w:p>
          <w:p w14:paraId="176FB9BA" w14:textId="77777777" w:rsidR="00D47C4A" w:rsidRPr="00D47C4A" w:rsidRDefault="00D47C4A" w:rsidP="00D4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ссылка на материалы форума и программу</w:t>
            </w:r>
          </w:p>
          <w:p w14:paraId="09E71B68" w14:textId="3434C3ED" w:rsidR="00D47C4A" w:rsidRDefault="00D47C4A" w:rsidP="00D47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C4A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конференции и программу</w:t>
            </w:r>
          </w:p>
        </w:tc>
      </w:tr>
    </w:tbl>
    <w:p w14:paraId="1711EC8E" w14:textId="77777777" w:rsidR="00D47C4A" w:rsidRDefault="00D47C4A" w:rsidP="001C23B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C76D73" w14:textId="24499A11" w:rsidR="00057DA8" w:rsidRPr="009D4682" w:rsidRDefault="001C23B7" w:rsidP="00166C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лабораторией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00599467"/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bookmarkEnd w:id="1"/>
      <w:r>
        <w:rPr>
          <w:rFonts w:ascii="Times New Roman" w:hAnsi="Times New Roman" w:cs="Times New Roman"/>
          <w:sz w:val="28"/>
          <w:szCs w:val="28"/>
        </w:rPr>
        <w:t>Глухов А.П.</w:t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</w:r>
      <w:r w:rsidR="00D47C4A">
        <w:rPr>
          <w:rFonts w:ascii="Times New Roman" w:hAnsi="Times New Roman" w:cs="Times New Roman"/>
          <w:sz w:val="28"/>
          <w:szCs w:val="28"/>
        </w:rPr>
        <w:tab/>
        <w:t>14.09.2024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057DA8" w:rsidRPr="009D4682" w:rsidSect="00A37C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6E"/>
    <w:rsid w:val="00057311"/>
    <w:rsid w:val="00057DA8"/>
    <w:rsid w:val="0006710A"/>
    <w:rsid w:val="00067A93"/>
    <w:rsid w:val="0009181E"/>
    <w:rsid w:val="000B537D"/>
    <w:rsid w:val="000D17C6"/>
    <w:rsid w:val="000D31D0"/>
    <w:rsid w:val="000E057D"/>
    <w:rsid w:val="001116BD"/>
    <w:rsid w:val="0012381F"/>
    <w:rsid w:val="00135B2B"/>
    <w:rsid w:val="00166CD4"/>
    <w:rsid w:val="00175391"/>
    <w:rsid w:val="0019020C"/>
    <w:rsid w:val="001C23B7"/>
    <w:rsid w:val="00205098"/>
    <w:rsid w:val="002509B0"/>
    <w:rsid w:val="002B6528"/>
    <w:rsid w:val="002D1A6E"/>
    <w:rsid w:val="00314374"/>
    <w:rsid w:val="003D7E6A"/>
    <w:rsid w:val="004A07C0"/>
    <w:rsid w:val="004A755C"/>
    <w:rsid w:val="00500175"/>
    <w:rsid w:val="00501F08"/>
    <w:rsid w:val="00617EBB"/>
    <w:rsid w:val="00632F87"/>
    <w:rsid w:val="0065760B"/>
    <w:rsid w:val="006B256C"/>
    <w:rsid w:val="006B2FE9"/>
    <w:rsid w:val="007009B8"/>
    <w:rsid w:val="0072668A"/>
    <w:rsid w:val="00844BD6"/>
    <w:rsid w:val="00930184"/>
    <w:rsid w:val="009B1813"/>
    <w:rsid w:val="009C36A7"/>
    <w:rsid w:val="009C3A0F"/>
    <w:rsid w:val="009D4682"/>
    <w:rsid w:val="00A37CEF"/>
    <w:rsid w:val="00AA16D3"/>
    <w:rsid w:val="00AB5A22"/>
    <w:rsid w:val="00AB6CDA"/>
    <w:rsid w:val="00AF04C2"/>
    <w:rsid w:val="00AF7CCF"/>
    <w:rsid w:val="00B04D33"/>
    <w:rsid w:val="00B62168"/>
    <w:rsid w:val="00B9067A"/>
    <w:rsid w:val="00C5003F"/>
    <w:rsid w:val="00C517C0"/>
    <w:rsid w:val="00C56908"/>
    <w:rsid w:val="00C855FC"/>
    <w:rsid w:val="00CF1A2D"/>
    <w:rsid w:val="00D47C4A"/>
    <w:rsid w:val="00D91BB6"/>
    <w:rsid w:val="00E83FC3"/>
    <w:rsid w:val="00ED37EA"/>
    <w:rsid w:val="00F16792"/>
    <w:rsid w:val="00F45F1D"/>
    <w:rsid w:val="00F52F10"/>
    <w:rsid w:val="00F559D4"/>
    <w:rsid w:val="00FB5234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0C1A-8B68-4C45-8AD5-2C9F0689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2023-05-31T04:09:00Z</cp:lastPrinted>
  <dcterms:created xsi:type="dcterms:W3CDTF">2024-08-21T04:39:00Z</dcterms:created>
  <dcterms:modified xsi:type="dcterms:W3CDTF">2024-08-21T06:39:00Z</dcterms:modified>
</cp:coreProperties>
</file>